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67B9C" w:rsidRDefault="00781AF3" w:rsidP="00311E86">
      <w:pPr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115730</wp:posOffset>
            </wp:positionV>
            <wp:extent cx="3990242" cy="1145513"/>
            <wp:effectExtent l="19050" t="0" r="0" b="0"/>
            <wp:wrapNone/>
            <wp:docPr id="15" name="Picture 13" descr="health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242" cy="1145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114300</wp:posOffset>
            </wp:positionV>
            <wp:extent cx="3989705" cy="1144905"/>
            <wp:effectExtent l="19050" t="0" r="0" b="0"/>
            <wp:wrapNone/>
            <wp:docPr id="14" name="Picture 13" descr="health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93F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8804910</wp:posOffset>
            </wp:positionV>
            <wp:extent cx="1291590" cy="418465"/>
            <wp:effectExtent l="57150" t="38100" r="41910" b="19685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4184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B9C" w:rsidRPr="00867B9C" w:rsidRDefault="00A57BB6" w:rsidP="00867B9C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in;margin-top:18.9pt;width:446.25pt;height:73.35pt;z-index:251682304;mso-position-horizontal-relative:text;mso-position-vertical-relative:text" strokecolor="black [3213]" strokeweight="3pt">
            <v:textbox style="mso-next-textbox:#_x0000_s1055">
              <w:txbxContent>
                <w:p w:rsidR="00CE4232" w:rsidRPr="00C03A6D" w:rsidRDefault="00CE4232" w:rsidP="00B76474">
                  <w:pPr>
                    <w:jc w:val="center"/>
                    <w:rPr>
                      <w:rFonts w:ascii="Calibri" w:hAnsi="Calibri" w:cs="Futura-ExtraBold"/>
                      <w:b/>
                      <w:bCs/>
                      <w:smallCaps/>
                      <w:color w:val="000000"/>
                      <w:kern w:val="28"/>
                      <w:sz w:val="54"/>
                      <w:szCs w:val="54"/>
                    </w:rPr>
                  </w:pPr>
                  <w:r w:rsidRPr="00C03A6D">
                    <w:rPr>
                      <w:rFonts w:ascii="Calibri" w:hAnsi="Calibri" w:cs="Futura-ExtraBold"/>
                      <w:b/>
                      <w:bCs/>
                      <w:smallCaps/>
                      <w:color w:val="000000"/>
                      <w:kern w:val="28"/>
                      <w:sz w:val="54"/>
                      <w:szCs w:val="54"/>
                    </w:rPr>
                    <w:t>Family Food Shopping:</w:t>
                  </w:r>
                </w:p>
                <w:p w:rsidR="00CE4232" w:rsidRPr="00C03A6D" w:rsidRDefault="00CE4232" w:rsidP="00B76474">
                  <w:pPr>
                    <w:jc w:val="center"/>
                    <w:rPr>
                      <w:rFonts w:ascii="Calibri" w:hAnsi="Calibri" w:cs="Futura-ExtraBold"/>
                      <w:b/>
                      <w:bCs/>
                      <w:smallCaps/>
                      <w:color w:val="000000"/>
                      <w:kern w:val="28"/>
                      <w:sz w:val="54"/>
                      <w:szCs w:val="54"/>
                    </w:rPr>
                  </w:pPr>
                  <w:r w:rsidRPr="00C03A6D">
                    <w:rPr>
                      <w:rFonts w:ascii="Calibri" w:hAnsi="Calibri" w:cs="Futura-ExtraBold"/>
                      <w:b/>
                      <w:bCs/>
                      <w:smallCaps/>
                      <w:color w:val="000000"/>
                      <w:kern w:val="28"/>
                      <w:sz w:val="54"/>
                      <w:szCs w:val="54"/>
                    </w:rPr>
                    <w:t>Spend Less, Get More</w:t>
                  </w:r>
                </w:p>
              </w:txbxContent>
            </v:textbox>
          </v:shape>
        </w:pict>
      </w:r>
    </w:p>
    <w:p w:rsidR="00867B9C" w:rsidRPr="00867B9C" w:rsidRDefault="00867B9C" w:rsidP="00867B9C">
      <w:pPr>
        <w:rPr>
          <w:rFonts w:ascii="Castellar" w:hAnsi="Castellar"/>
          <w:sz w:val="56"/>
          <w:szCs w:val="56"/>
        </w:rPr>
      </w:pPr>
    </w:p>
    <w:p w:rsidR="00867B9C" w:rsidRPr="00867B9C" w:rsidRDefault="00867B9C" w:rsidP="00867B9C">
      <w:pPr>
        <w:rPr>
          <w:rFonts w:ascii="Castellar" w:hAnsi="Castellar"/>
          <w:sz w:val="56"/>
          <w:szCs w:val="56"/>
        </w:rPr>
      </w:pPr>
    </w:p>
    <w:p w:rsidR="00867B9C" w:rsidRPr="00867B9C" w:rsidRDefault="00A57BB6" w:rsidP="00867B9C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pict>
          <v:shape id="_x0000_s1057" type="#_x0000_t202" style="position:absolute;margin-left:10.45pt;margin-top:17.9pt;width:313.4pt;height:118.05pt;z-index:251684352;mso-position-horizontal-relative:text;mso-position-vertical-relative:text" strokecolor="black [3213]" strokeweight="3pt">
            <v:textbox style="mso-next-textbox:#_x0000_s1057">
              <w:txbxContent>
                <w:p w:rsidR="00CE4232" w:rsidRPr="00FF6C8A" w:rsidRDefault="00CE4232" w:rsidP="00CE423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Futura-ExtraBold"/>
                      <w:b/>
                      <w:bCs/>
                      <w:color w:val="000000"/>
                      <w:kern w:val="28"/>
                      <w:sz w:val="32"/>
                      <w:szCs w:val="28"/>
                    </w:rPr>
                  </w:pPr>
                  <w:r w:rsidRPr="00FF6C8A">
                    <w:rPr>
                      <w:rFonts w:asciiTheme="minorHAnsi" w:hAnsiTheme="minorHAnsi" w:cs="Futura-ExtraBold"/>
                      <w:b/>
                      <w:bCs/>
                      <w:color w:val="000000"/>
                      <w:kern w:val="28"/>
                      <w:sz w:val="32"/>
                      <w:szCs w:val="28"/>
                    </w:rPr>
                    <w:t>Deciding What to Buy:</w:t>
                  </w:r>
                </w:p>
                <w:p w:rsidR="00CE4232" w:rsidRPr="00FF6C8A" w:rsidRDefault="00CE4232" w:rsidP="00FF6C8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</w:pPr>
                  <w:r w:rsidRPr="00FF6C8A"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  <w:t>Prepare non-meat meals 2-3x per week</w:t>
                  </w:r>
                </w:p>
                <w:p w:rsidR="00CE4232" w:rsidRPr="00FF6C8A" w:rsidRDefault="00CE4232" w:rsidP="00FF6C8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</w:pPr>
                  <w:r w:rsidRPr="00FF6C8A"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  <w:t>Choose smaller amounts of more costly protein foods</w:t>
                  </w:r>
                </w:p>
                <w:p w:rsidR="00CE4232" w:rsidRPr="00FF6C8A" w:rsidRDefault="00CE4232" w:rsidP="00FF6C8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</w:pPr>
                  <w:r w:rsidRPr="00FF6C8A"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  <w:t>Buy less sweets, fats and oils</w:t>
                  </w:r>
                </w:p>
                <w:p w:rsidR="00CE4232" w:rsidRPr="00FF6C8A" w:rsidRDefault="00CE4232" w:rsidP="00FF6C8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</w:pPr>
                  <w:r w:rsidRPr="00FF6C8A"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  <w:t>Buy the amount you need and not more</w:t>
                  </w:r>
                </w:p>
                <w:p w:rsidR="00CE4232" w:rsidRPr="00FF6C8A" w:rsidRDefault="00CE4232" w:rsidP="00FF6C8A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</w:pPr>
                  <w:r w:rsidRPr="00FF6C8A">
                    <w:rPr>
                      <w:rFonts w:asciiTheme="minorHAnsi" w:hAnsiTheme="minorHAnsi" w:cs="Clearface-Regular"/>
                      <w:color w:val="000000"/>
                      <w:kern w:val="28"/>
                      <w:sz w:val="22"/>
                      <w:szCs w:val="21"/>
                    </w:rPr>
                    <w:t>Utilize ChooseMyPlate.gov for a variety of healthy foods you can incorporate into your meal planning</w:t>
                  </w:r>
                </w:p>
                <w:p w:rsidR="00CE4232" w:rsidRDefault="00CE4232" w:rsidP="00FF6C8A"/>
              </w:txbxContent>
            </v:textbox>
          </v:shape>
        </w:pict>
      </w:r>
      <w:r w:rsidR="00CE4232"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113030</wp:posOffset>
            </wp:positionV>
            <wp:extent cx="3030220" cy="2033905"/>
            <wp:effectExtent l="57150" t="38100" r="36830" b="23495"/>
            <wp:wrapSquare wrapText="bothSides"/>
            <wp:docPr id="80" name="il_fi" descr="http://cdn.sheknows.com/articles/2010/06/women-with-coupons-at-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sheknows.com/articles/2010/06/women-with-coupons-at-marke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33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B9C" w:rsidRPr="00867B9C" w:rsidRDefault="00867B9C" w:rsidP="00867B9C">
      <w:pPr>
        <w:rPr>
          <w:rFonts w:ascii="Castellar" w:hAnsi="Castellar"/>
          <w:sz w:val="56"/>
          <w:szCs w:val="56"/>
        </w:rPr>
      </w:pPr>
    </w:p>
    <w:p w:rsidR="00867B9C" w:rsidRPr="00867B9C" w:rsidRDefault="00867B9C" w:rsidP="00867B9C">
      <w:pPr>
        <w:rPr>
          <w:rFonts w:ascii="Castellar" w:hAnsi="Castellar"/>
          <w:sz w:val="56"/>
          <w:szCs w:val="56"/>
        </w:rPr>
      </w:pPr>
    </w:p>
    <w:p w:rsidR="00867B9C" w:rsidRPr="00867B9C" w:rsidRDefault="00867B9C" w:rsidP="00867B9C">
      <w:pPr>
        <w:rPr>
          <w:rFonts w:ascii="Castellar" w:hAnsi="Castellar"/>
          <w:sz w:val="56"/>
          <w:szCs w:val="56"/>
        </w:rPr>
      </w:pPr>
    </w:p>
    <w:p w:rsidR="00867B9C" w:rsidRPr="00867B9C" w:rsidRDefault="00A57BB6" w:rsidP="00867B9C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pict>
          <v:shape id="_x0000_s1058" type="#_x0000_t202" style="position:absolute;margin-left:10.45pt;margin-top:26.85pt;width:313.4pt;height:351pt;z-index:251685376;mso-position-horizontal-relative:text;mso-position-vertical-relative:text" strokecolor="black [3213]" strokeweight="3pt">
            <v:textbox style="mso-next-textbox:#_x0000_s1058">
              <w:txbxContent>
                <w:p w:rsidR="00CE4232" w:rsidRPr="00CE4232" w:rsidRDefault="00CE4232" w:rsidP="00CE4232">
                  <w:pPr>
                    <w:jc w:val="center"/>
                    <w:rPr>
                      <w:rFonts w:asciiTheme="minorHAnsi" w:hAnsiTheme="minorHAnsi"/>
                      <w:sz w:val="36"/>
                      <w:szCs w:val="40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36"/>
                      <w:szCs w:val="40"/>
                    </w:rPr>
                    <w:t>Smart Shopping Tips to Save Money, Time, and Energy!</w:t>
                  </w:r>
                </w:p>
                <w:p w:rsidR="00CE4232" w:rsidRPr="00CE4232" w:rsidRDefault="00CE4232" w:rsidP="00FF6C8A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:rsidR="00CE4232" w:rsidRDefault="00CE4232" w:rsidP="00FF6C8A">
                  <w:pPr>
                    <w:rPr>
                      <w:rFonts w:asciiTheme="minorHAnsi" w:hAnsiTheme="minorHAnsi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Make a shopping list. </w:t>
                  </w:r>
                  <w:r>
                    <w:rPr>
                      <w:rFonts w:asciiTheme="minorHAnsi" w:hAnsiTheme="minorHAnsi"/>
                    </w:rPr>
                    <w:t>Stick to it! Group foods on your list, according to the store’s layout. You’ll shop faster. And it’s easier to remember everything also!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Try to shop after you eat. </w:t>
                  </w:r>
                  <w:r>
                    <w:rPr>
                      <w:rFonts w:asciiTheme="minorHAnsi" w:hAnsiTheme="minorHAnsi"/>
                    </w:rPr>
                    <w:t>You may buy more when you are hungry.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Leave your child with a friend, family member, or babysitter. </w:t>
                  </w:r>
                  <w:r>
                    <w:rPr>
                      <w:rFonts w:asciiTheme="minorHAnsi" w:hAnsiTheme="minorHAnsi"/>
                    </w:rPr>
                    <w:t>Stores put many foods children will like such as candy and products with prizes, where they can see and reach them.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Try to shop once a week. </w:t>
                  </w:r>
                  <w:r>
                    <w:rPr>
                      <w:rFonts w:asciiTheme="minorHAnsi" w:hAnsiTheme="minorHAnsi"/>
                    </w:rPr>
                    <w:t xml:space="preserve">And shop when you have time to read labels and compare prices. It’s easier to shop smart if you shop less. 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Take food home right away. </w:t>
                  </w:r>
                  <w:r>
                    <w:rPr>
                      <w:rFonts w:asciiTheme="minorHAnsi" w:hAnsiTheme="minorHAnsi"/>
                    </w:rPr>
                    <w:t xml:space="preserve">Refrigerate meat and other perishable foods so they stay fresh and safe. 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  <w:b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Buy foods in bulk. </w:t>
                  </w:r>
                  <w:r w:rsidRPr="008A47D4">
                    <w:rPr>
                      <w:rFonts w:asciiTheme="minorHAnsi" w:hAnsiTheme="minorHAnsi"/>
                    </w:rPr>
                    <w:t>They usually cost less.</w:t>
                  </w:r>
                </w:p>
                <w:p w:rsidR="00CE4232" w:rsidRDefault="00CE4232" w:rsidP="00FF6C8A">
                  <w:pPr>
                    <w:rPr>
                      <w:rFonts w:asciiTheme="minorHAnsi" w:hAnsiTheme="minorHAnsi"/>
                      <w:b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 xml:space="preserve">Take advantage of coupons. </w:t>
                  </w:r>
                  <w:r w:rsidRPr="008A47D4">
                    <w:rPr>
                      <w:rFonts w:asciiTheme="minorHAnsi" w:hAnsiTheme="minorHAnsi"/>
                    </w:rPr>
                    <w:t>And search sale ads weekly.</w:t>
                  </w:r>
                </w:p>
                <w:p w:rsidR="00CE4232" w:rsidRPr="00CE4232" w:rsidRDefault="00CE4232" w:rsidP="00FF6C8A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CE4232">
                    <w:rPr>
                      <w:rFonts w:asciiTheme="minorHAnsi" w:hAnsiTheme="minorHAnsi"/>
                      <w:b/>
                      <w:sz w:val="28"/>
                    </w:rPr>
                    <w:t>Check out the local Farmers Markets.</w:t>
                  </w:r>
                </w:p>
              </w:txbxContent>
            </v:textbox>
          </v:shape>
        </w:pict>
      </w:r>
    </w:p>
    <w:p w:rsidR="00867B9C" w:rsidRDefault="00C03A6D" w:rsidP="00867B9C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-3188335</wp:posOffset>
            </wp:positionH>
            <wp:positionV relativeFrom="paragraph">
              <wp:posOffset>254635</wp:posOffset>
            </wp:positionV>
            <wp:extent cx="3029585" cy="2005965"/>
            <wp:effectExtent l="57150" t="38100" r="37465" b="13335"/>
            <wp:wrapNone/>
            <wp:docPr id="7" name="Picture 6" descr="kids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shopp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0059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9240D" w:rsidRPr="00867B9C" w:rsidRDefault="00A57BB6" w:rsidP="00867B9C">
      <w:pPr>
        <w:jc w:val="center"/>
        <w:rPr>
          <w:rFonts w:ascii="Castellar" w:hAnsi="Castellar"/>
          <w:sz w:val="56"/>
          <w:szCs w:val="56"/>
        </w:rPr>
      </w:pPr>
      <w:r>
        <w:rPr>
          <w:rFonts w:ascii="Castellar" w:hAnsi="Castellar"/>
          <w:b/>
          <w:noProof/>
          <w:sz w:val="56"/>
          <w:szCs w:val="56"/>
        </w:rPr>
        <w:pict>
          <v:shape id="_x0000_s1042" type="#_x0000_t202" style="position:absolute;left:0;text-align:left;margin-left:2in;margin-top:346.3pt;width:439.9pt;height:74.35pt;z-index:251656704;mso-position-horizontal-relative:text;mso-position-vertical-relative:text" strokecolor="black [3213]" strokeweight="3pt">
            <v:textbox style="mso-next-textbox:#_x0000_s1042">
              <w:txbxContent>
                <w:p w:rsidR="00CE4232" w:rsidRPr="00E9493F" w:rsidRDefault="00CE4232" w:rsidP="00E949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</w:pPr>
                  <w:r w:rsidRPr="00E9493F">
                    <w:rPr>
                      <w:rFonts w:asciiTheme="minorHAnsi" w:hAnsiTheme="minorHAnsi" w:cs="Futura-ExtraBold"/>
                      <w:b/>
                      <w:bCs/>
                      <w:color w:val="000000"/>
                      <w:kern w:val="28"/>
                      <w:sz w:val="28"/>
                      <w:szCs w:val="28"/>
                    </w:rPr>
                    <w:t xml:space="preserve">Getting Food Assistance. </w:t>
                  </w:r>
                  <w:r w:rsidRPr="00E9493F"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  <w:t xml:space="preserve">Food programs </w:t>
                  </w:r>
                  <w:r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  <w:t>in your community offer assistance</w:t>
                  </w:r>
                  <w:r w:rsidRPr="00E9493F"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  <w:t xml:space="preserve"> for families that need </w:t>
                  </w:r>
                  <w:r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  <w:t>it</w:t>
                  </w:r>
                  <w:r w:rsidRPr="00E9493F">
                    <w:rPr>
                      <w:rFonts w:asciiTheme="minorHAnsi" w:hAnsiTheme="minorHAnsi" w:cs="Futura-ExtraBold"/>
                      <w:bCs/>
                      <w:color w:val="000000"/>
                      <w:kern w:val="28"/>
                      <w:szCs w:val="28"/>
                    </w:rPr>
                    <w:t>.</w:t>
                  </w:r>
                </w:p>
                <w:p w:rsidR="00CE4232" w:rsidRDefault="00CE4232" w:rsidP="00A0465C">
                  <w:pPr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learface-Regular"/>
                      <w:color w:val="000000"/>
                      <w:kern w:val="28"/>
                      <w:sz w:val="21"/>
                      <w:szCs w:val="21"/>
                    </w:rPr>
                    <w:t>WIC Office: 616.632.7200</w:t>
                  </w:r>
                </w:p>
                <w:p w:rsidR="00CE4232" w:rsidRDefault="00CE4232" w:rsidP="00A0465C">
                  <w:pPr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Clearface-Regular"/>
                      <w:color w:val="000000"/>
                      <w:kern w:val="28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learface-Regular"/>
                      <w:color w:val="000000"/>
                      <w:kern w:val="28"/>
                      <w:sz w:val="21"/>
                      <w:szCs w:val="21"/>
                    </w:rPr>
                    <w:t xml:space="preserve">DHS Food Assistance Program: </w:t>
                  </w:r>
                  <w:r w:rsidRPr="004B7398">
                    <w:rPr>
                      <w:rFonts w:asciiTheme="minorHAnsi" w:hAnsiTheme="minorHAnsi" w:cs="Clearface-Regular"/>
                      <w:color w:val="000000"/>
                      <w:kern w:val="28"/>
                      <w:sz w:val="21"/>
                      <w:szCs w:val="21"/>
                    </w:rPr>
                    <w:t>https://www.mibridges.michigan.gov/access/</w:t>
                  </w:r>
                </w:p>
                <w:p w:rsidR="00CE4232" w:rsidRDefault="00CE4232"/>
              </w:txbxContent>
            </v:textbox>
          </v:shape>
        </w:pict>
      </w:r>
      <w:r w:rsidR="00C03A6D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2112010</wp:posOffset>
            </wp:positionV>
            <wp:extent cx="3028950" cy="2026285"/>
            <wp:effectExtent l="57150" t="38100" r="38100" b="12065"/>
            <wp:wrapSquare wrapText="bothSides"/>
            <wp:docPr id="81" name="il_fi" descr="http://www.quizzle.com/blog/wp-content/uploads/2011/01/grocery-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uizzle.com/blog/wp-content/uploads/2011/01/grocery-shoppin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6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240D" w:rsidRPr="00867B9C" w:rsidSect="002416D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32" w:rsidRDefault="00CE4232" w:rsidP="00311E86">
      <w:r>
        <w:separator/>
      </w:r>
    </w:p>
  </w:endnote>
  <w:endnote w:type="continuationSeparator" w:id="0">
    <w:p w:rsidR="00CE4232" w:rsidRDefault="00CE4232" w:rsidP="003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32" w:rsidRDefault="00CE4232" w:rsidP="00311E86">
      <w:r>
        <w:separator/>
      </w:r>
    </w:p>
  </w:footnote>
  <w:footnote w:type="continuationSeparator" w:id="0">
    <w:p w:rsidR="00CE4232" w:rsidRDefault="00CE4232" w:rsidP="003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5DF"/>
    <w:multiLevelType w:val="hybridMultilevel"/>
    <w:tmpl w:val="E40C3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881"/>
    <w:multiLevelType w:val="hybridMultilevel"/>
    <w:tmpl w:val="F65E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948"/>
    <w:multiLevelType w:val="hybridMultilevel"/>
    <w:tmpl w:val="DB0CD9F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93A"/>
    <w:multiLevelType w:val="hybridMultilevel"/>
    <w:tmpl w:val="37447D7E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7B61"/>
    <w:multiLevelType w:val="hybridMultilevel"/>
    <w:tmpl w:val="580E6E30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62D"/>
    <w:multiLevelType w:val="hybridMultilevel"/>
    <w:tmpl w:val="2FCAC98C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38C4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47A1"/>
    <w:multiLevelType w:val="hybridMultilevel"/>
    <w:tmpl w:val="6026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2212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2570"/>
    <w:multiLevelType w:val="hybridMultilevel"/>
    <w:tmpl w:val="C6F8A8AC"/>
    <w:lvl w:ilvl="0" w:tplc="9CD89BC2">
      <w:start w:val="1"/>
      <w:numFmt w:val="bullet"/>
      <w:lvlText w:val=""/>
      <w:lvlJc w:val="left"/>
      <w:pPr>
        <w:tabs>
          <w:tab w:val="num" w:pos="216"/>
        </w:tabs>
        <w:ind w:left="360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8A42ED5"/>
    <w:multiLevelType w:val="hybridMultilevel"/>
    <w:tmpl w:val="7BA8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92B76"/>
    <w:multiLevelType w:val="hybridMultilevel"/>
    <w:tmpl w:val="28A823E6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4D016BC1"/>
    <w:multiLevelType w:val="hybridMultilevel"/>
    <w:tmpl w:val="3E7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751"/>
    <w:multiLevelType w:val="hybridMultilevel"/>
    <w:tmpl w:val="0D0CFF42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55461C14"/>
    <w:multiLevelType w:val="hybridMultilevel"/>
    <w:tmpl w:val="B0C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24D7B"/>
    <w:multiLevelType w:val="hybridMultilevel"/>
    <w:tmpl w:val="5EEE3BB6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E4121"/>
    <w:multiLevelType w:val="hybridMultilevel"/>
    <w:tmpl w:val="C4A80D6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EZygev0VDPARnaQPgwbmXxUBwtJWMsSuQS46HC0gQgC04IIZ5Gtga0Qw+zXSvj1QkDMn8qoHpT+YyUoqkX5hQ==" w:salt="FErX4kbyUU/JXYYFz0rp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0D"/>
    <w:rsid w:val="00040F3C"/>
    <w:rsid w:val="000471A5"/>
    <w:rsid w:val="00083BCE"/>
    <w:rsid w:val="000860D5"/>
    <w:rsid w:val="000B5BD4"/>
    <w:rsid w:val="000E556D"/>
    <w:rsid w:val="000F6D15"/>
    <w:rsid w:val="0014227F"/>
    <w:rsid w:val="002416D1"/>
    <w:rsid w:val="002563BC"/>
    <w:rsid w:val="00294118"/>
    <w:rsid w:val="002C08A8"/>
    <w:rsid w:val="00311E86"/>
    <w:rsid w:val="00382960"/>
    <w:rsid w:val="003A49BB"/>
    <w:rsid w:val="003C7591"/>
    <w:rsid w:val="0049240D"/>
    <w:rsid w:val="004B7398"/>
    <w:rsid w:val="004E7F62"/>
    <w:rsid w:val="005719FE"/>
    <w:rsid w:val="0058720F"/>
    <w:rsid w:val="005B4329"/>
    <w:rsid w:val="005B74D5"/>
    <w:rsid w:val="006433FB"/>
    <w:rsid w:val="00781AF3"/>
    <w:rsid w:val="007A3772"/>
    <w:rsid w:val="007F0241"/>
    <w:rsid w:val="00804B81"/>
    <w:rsid w:val="00851944"/>
    <w:rsid w:val="00867B9C"/>
    <w:rsid w:val="008A47D4"/>
    <w:rsid w:val="008E2580"/>
    <w:rsid w:val="00921FD3"/>
    <w:rsid w:val="00923954"/>
    <w:rsid w:val="00954542"/>
    <w:rsid w:val="00A0465C"/>
    <w:rsid w:val="00A57BB6"/>
    <w:rsid w:val="00A74D14"/>
    <w:rsid w:val="00AA411F"/>
    <w:rsid w:val="00B76474"/>
    <w:rsid w:val="00BA4DD1"/>
    <w:rsid w:val="00BE21CA"/>
    <w:rsid w:val="00BE311E"/>
    <w:rsid w:val="00C03A6D"/>
    <w:rsid w:val="00C8359C"/>
    <w:rsid w:val="00CD5449"/>
    <w:rsid w:val="00CE4232"/>
    <w:rsid w:val="00D26E1A"/>
    <w:rsid w:val="00D45863"/>
    <w:rsid w:val="00D868A4"/>
    <w:rsid w:val="00DF1CC3"/>
    <w:rsid w:val="00E9493F"/>
    <w:rsid w:val="00EA7E86"/>
    <w:rsid w:val="00EC5FAD"/>
    <w:rsid w:val="00ED4272"/>
    <w:rsid w:val="00F045D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F1F58C18-AD33-4944-A05A-223FDE0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11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E86"/>
  </w:style>
  <w:style w:type="character" w:styleId="FootnoteReference">
    <w:name w:val="footnote reference"/>
    <w:basedOn w:val="DefaultParagraphFont"/>
    <w:rsid w:val="00311E86"/>
    <w:rPr>
      <w:vertAlign w:val="superscript"/>
    </w:rPr>
  </w:style>
  <w:style w:type="paragraph" w:styleId="BalloonText">
    <w:name w:val="Balloon Text"/>
    <w:basedOn w:val="Normal"/>
    <w:link w:val="BalloonTextChar"/>
    <w:rsid w:val="0031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5C"/>
    <w:pPr>
      <w:ind w:left="720"/>
      <w:contextualSpacing/>
    </w:pPr>
  </w:style>
  <w:style w:type="character" w:styleId="Hyperlink">
    <w:name w:val="Hyperlink"/>
    <w:basedOn w:val="DefaultParagraphFont"/>
    <w:rsid w:val="004B7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sheknows.com/articles/2010/06/women-with-coupons-at-market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quizzle.com/blog/wp-content/uploads/2011/01/grocery-shopp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3293-42B1-4C18-90A9-DF9855E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76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my Child’s Appetite Normal</vt:lpstr>
    </vt:vector>
  </TitlesOfParts>
  <Company>Michigan Family Resources</Company>
  <LinksUpToDate>false</LinksUpToDate>
  <CharactersWithSpaces>20</CharactersWithSpaces>
  <SharedDoc>false</SharedDoc>
  <HLinks>
    <vt:vector size="24" baseType="variant">
      <vt:variant>
        <vt:i4>1703938</vt:i4>
      </vt:variant>
      <vt:variant>
        <vt:i4>-1</vt:i4>
      </vt:variant>
      <vt:variant>
        <vt:i4>1027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  <vt:variant>
        <vt:i4>917506</vt:i4>
      </vt:variant>
      <vt:variant>
        <vt:i4>-1</vt:i4>
      </vt:variant>
      <vt:variant>
        <vt:i4>1046</vt:i4>
      </vt:variant>
      <vt:variant>
        <vt:i4>1</vt:i4>
      </vt:variant>
      <vt:variant>
        <vt:lpwstr>http://www.beautynewsnyc.com/home/uploads/2008/09/child-obesity31.jpg</vt:lpwstr>
      </vt:variant>
      <vt:variant>
        <vt:lpwstr/>
      </vt:variant>
      <vt:variant>
        <vt:i4>5636178</vt:i4>
      </vt:variant>
      <vt:variant>
        <vt:i4>-1</vt:i4>
      </vt:variant>
      <vt:variant>
        <vt:i4>1053</vt:i4>
      </vt:variant>
      <vt:variant>
        <vt:i4>1</vt:i4>
      </vt:variant>
      <vt:variant>
        <vt:lpwstr>http://1.bp.blogspot.com/-5LrvQ0-mz8M/TkVl7iqLIsI/AAAAAAAAAao/6oeO7meMW10/s1600/girleatinghealthyfood.jpg</vt:lpwstr>
      </vt:variant>
      <vt:variant>
        <vt:lpwstr/>
      </vt:variant>
      <vt:variant>
        <vt:i4>1703938</vt:i4>
      </vt:variant>
      <vt:variant>
        <vt:i4>-1</vt:i4>
      </vt:variant>
      <vt:variant>
        <vt:i4>1054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my Child’s Appetite Normal</dc:title>
  <dc:creator>administrator</dc:creator>
  <cp:lastModifiedBy>Brittany Staal</cp:lastModifiedBy>
  <cp:revision>9</cp:revision>
  <cp:lastPrinted>2015-02-10T20:03:00Z</cp:lastPrinted>
  <dcterms:created xsi:type="dcterms:W3CDTF">2015-02-10T18:47:00Z</dcterms:created>
  <dcterms:modified xsi:type="dcterms:W3CDTF">2017-05-15T16:13:00Z</dcterms:modified>
</cp:coreProperties>
</file>